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D593" w14:textId="5C9BAAF0" w:rsidR="008C4386" w:rsidRPr="001D17E0" w:rsidRDefault="001D17E0" w:rsidP="008C4386">
      <w:pPr>
        <w:shd w:val="clear" w:color="auto" w:fill="DEEAF6" w:themeFill="accent5" w:themeFillTint="33"/>
        <w:spacing w:after="120"/>
        <w:ind w:right="141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1D17E0">
        <w:rPr>
          <w:rFonts w:ascii="Tahoma" w:hAnsi="Tahoma" w:cs="Tahoma"/>
          <w:b/>
          <w:bCs/>
          <w:sz w:val="28"/>
          <w:szCs w:val="28"/>
        </w:rPr>
        <w:t>Бокс: от начальной подготовки к высшему спортивному мастерству. Концепция и организационно-методические основы многолетней спортивной подготовки</w:t>
      </w:r>
    </w:p>
    <w:p w14:paraId="0BB049FC" w14:textId="6A1A9CB0" w:rsidR="00F55FE1" w:rsidRPr="001D17E0" w:rsidRDefault="00F55FE1" w:rsidP="007854CF">
      <w:pPr>
        <w:spacing w:after="120"/>
        <w:ind w:right="141"/>
        <w:jc w:val="both"/>
        <w:rPr>
          <w:rFonts w:ascii="Tahoma" w:hAnsi="Tahoma" w:cs="Tahoma"/>
          <w:bCs/>
          <w:iCs/>
          <w:sz w:val="24"/>
          <w:szCs w:val="24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Цель программы</w:t>
      </w:r>
      <w:r w:rsidRPr="00F55FE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: совершенствование и (или) формирование профессиональных компетенций </w:t>
      </w:r>
      <w:r w:rsidRPr="00F11D3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слушателей в области </w:t>
      </w:r>
      <w:r w:rsidR="001D17E0" w:rsidRPr="001D17E0">
        <w:rPr>
          <w:rFonts w:ascii="Tahoma" w:hAnsi="Tahoma" w:cs="Tahoma"/>
          <w:sz w:val="24"/>
          <w:szCs w:val="24"/>
        </w:rPr>
        <w:t>в области реализации многолетней спортивной подготовки по боксу</w:t>
      </w:r>
      <w:r w:rsidR="001D17E0">
        <w:rPr>
          <w:rFonts w:ascii="Tahoma" w:hAnsi="Tahoma" w:cs="Tahoma"/>
          <w:sz w:val="24"/>
          <w:szCs w:val="24"/>
        </w:rPr>
        <w:t>.</w:t>
      </w:r>
    </w:p>
    <w:p w14:paraId="0512F7D5" w14:textId="77777777" w:rsidR="00F55FE1" w:rsidRPr="00F55FE1" w:rsidRDefault="00F55FE1" w:rsidP="007854C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Основные темы курса:</w:t>
      </w:r>
    </w:p>
    <w:p w14:paraId="34729A6E" w14:textId="77777777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sz w:val="24"/>
          <w:szCs w:val="24"/>
        </w:rPr>
        <w:t>Становление теории бокса</w:t>
      </w:r>
    </w:p>
    <w:p w14:paraId="1C24B282" w14:textId="0E959D1A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color w:val="111827"/>
          <w:sz w:val="24"/>
          <w:szCs w:val="24"/>
        </w:rPr>
        <w:t xml:space="preserve">Разработка программы спортивной подготовки по виду спорта «бокс» </w:t>
      </w:r>
      <w:r w:rsidRPr="001D17E0">
        <w:rPr>
          <w:rFonts w:ascii="Tahoma" w:hAnsi="Tahoma" w:cs="Tahoma"/>
          <w:color w:val="111827"/>
          <w:sz w:val="24"/>
          <w:szCs w:val="24"/>
        </w:rPr>
        <w:br/>
        <w:t>в соответствии с федеральным стандартом спортивной подготовки</w:t>
      </w:r>
      <w:r w:rsidRPr="001D17E0">
        <w:rPr>
          <w:rFonts w:ascii="Tahoma" w:hAnsi="Tahoma" w:cs="Tahoma"/>
          <w:sz w:val="24"/>
          <w:szCs w:val="24"/>
        </w:rPr>
        <w:t xml:space="preserve"> (ФССП)</w:t>
      </w:r>
    </w:p>
    <w:p w14:paraId="1CB89FD3" w14:textId="0DB7563C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sz w:val="24"/>
          <w:szCs w:val="24"/>
        </w:rPr>
        <w:t>П</w:t>
      </w:r>
      <w:r w:rsidRPr="001D17E0">
        <w:rPr>
          <w:rFonts w:ascii="Tahoma" w:hAnsi="Tahoma" w:cs="Tahoma"/>
          <w:color w:val="333333"/>
          <w:sz w:val="24"/>
          <w:szCs w:val="24"/>
        </w:rPr>
        <w:t>ланирование учебно-тренировочного процесса подготовки юных боксеров</w:t>
      </w:r>
    </w:p>
    <w:p w14:paraId="4D73FF9B" w14:textId="26AF4248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sz w:val="24"/>
          <w:szCs w:val="24"/>
        </w:rPr>
        <w:t>Концепция структуры спортивной тренировки боксёров (микроструктура, мезоструктура, макроструктура)</w:t>
      </w:r>
    </w:p>
    <w:p w14:paraId="2C8E99A7" w14:textId="54E709F8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sz w:val="24"/>
          <w:szCs w:val="24"/>
        </w:rPr>
        <w:t>Классификация техники бокса и систематизация средств тренировки боксёра</w:t>
      </w:r>
    </w:p>
    <w:p w14:paraId="3E766495" w14:textId="0973FB18" w:rsidR="001D17E0" w:rsidRPr="001D17E0" w:rsidRDefault="001D17E0" w:rsidP="001D17E0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  <w:r w:rsidRPr="001D17E0">
        <w:rPr>
          <w:rFonts w:ascii="Tahoma" w:hAnsi="Tahoma" w:cs="Tahoma"/>
          <w:sz w:val="24"/>
          <w:szCs w:val="24"/>
        </w:rPr>
        <w:t>Спортивные состязания</w:t>
      </w:r>
      <w:r w:rsidRPr="001D17E0">
        <w:rPr>
          <w:rFonts w:ascii="Tahoma" w:hAnsi="Tahoma" w:cs="Tahoma"/>
          <w:color w:val="333333"/>
          <w:kern w:val="36"/>
          <w:sz w:val="24"/>
          <w:szCs w:val="24"/>
          <w:lang w:eastAsia="ru-RU"/>
        </w:rPr>
        <w:t xml:space="preserve"> по боксу</w:t>
      </w:r>
      <w:r w:rsidRPr="001D17E0">
        <w:rPr>
          <w:rFonts w:ascii="Tahoma" w:hAnsi="Tahoma" w:cs="Tahoma"/>
          <w:sz w:val="24"/>
          <w:szCs w:val="24"/>
        </w:rPr>
        <w:t xml:space="preserve"> и система спортивных соревнований в боксе</w:t>
      </w:r>
    </w:p>
    <w:p w14:paraId="0E485DE6" w14:textId="77777777" w:rsidR="001D17E0" w:rsidRPr="001D17E0" w:rsidRDefault="001D17E0" w:rsidP="001D17E0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color w:val="000000"/>
          <w:sz w:val="24"/>
          <w:szCs w:val="24"/>
          <w:lang w:eastAsia="ru-RU" w:bidi="ru-RU"/>
        </w:rPr>
      </w:pPr>
    </w:p>
    <w:p w14:paraId="0CB14C5E" w14:textId="57ECFAB8" w:rsidR="00F55FE1" w:rsidRPr="00342E33" w:rsidRDefault="00F55FE1" w:rsidP="00342E33">
      <w:pPr>
        <w:pStyle w:val="a6"/>
        <w:numPr>
          <w:ilvl w:val="0"/>
          <w:numId w:val="3"/>
        </w:numPr>
        <w:tabs>
          <w:tab w:val="left" w:pos="220"/>
        </w:tabs>
        <w:suppressAutoHyphens/>
        <w:adjustRightInd w:val="0"/>
        <w:spacing w:after="120" w:line="240" w:lineRule="auto"/>
        <w:ind w:left="0" w:right="57" w:firstLine="0"/>
        <w:jc w:val="both"/>
        <w:rPr>
          <w:rFonts w:ascii="Tahoma" w:hAnsi="Tahoma" w:cs="Tahoma"/>
          <w:b/>
          <w:bCs/>
          <w:sz w:val="24"/>
          <w:szCs w:val="24"/>
        </w:rPr>
      </w:pPr>
      <w:r w:rsidRPr="00C53C2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 процессе обучения</w:t>
      </w:r>
      <w:r w:rsidRPr="00C53C2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слушатели научатся </w:t>
      </w:r>
      <w:r w:rsidR="001D17E0" w:rsidRPr="001D17E0">
        <w:rPr>
          <w:rFonts w:ascii="Tahoma" w:hAnsi="Tahoma" w:cs="Tahoma"/>
          <w:sz w:val="24"/>
          <w:szCs w:val="24"/>
        </w:rPr>
        <w:t xml:space="preserve">разрабатывать </w:t>
      </w:r>
      <w:r w:rsidR="001D17E0" w:rsidRPr="001D17E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ДОПСП по виду спорта «бокс» </w:t>
      </w:r>
      <w:r w:rsidR="001D17E0" w:rsidRPr="001D17E0">
        <w:rPr>
          <w:rFonts w:ascii="Tahoma" w:hAnsi="Tahoma" w:cs="Tahoma"/>
          <w:sz w:val="24"/>
          <w:szCs w:val="24"/>
        </w:rPr>
        <w:t>в соответствии с федеральным стандартом спортивной подготовки по виду спорта</w:t>
      </w:r>
      <w:r w:rsidR="001D17E0" w:rsidRPr="001D17E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;</w:t>
      </w:r>
      <w:r w:rsidR="001D17E0">
        <w:rPr>
          <w:rFonts w:ascii="Tahoma" w:hAnsi="Tahoma" w:cs="Tahoma"/>
          <w:sz w:val="24"/>
          <w:szCs w:val="24"/>
        </w:rPr>
        <w:t xml:space="preserve"> </w:t>
      </w:r>
      <w:r w:rsidR="001D17E0" w:rsidRPr="001D17E0">
        <w:rPr>
          <w:rFonts w:ascii="Tahoma" w:hAnsi="Tahoma" w:cs="Tahoma"/>
          <w:sz w:val="24"/>
          <w:szCs w:val="24"/>
        </w:rPr>
        <w:t>проектировать, реализовывать и управлять учебно-тренировочным процессом по боксу;</w:t>
      </w:r>
      <w:r w:rsidR="001D17E0">
        <w:rPr>
          <w:rFonts w:ascii="Tahoma" w:hAnsi="Tahoma" w:cs="Tahoma"/>
          <w:sz w:val="24"/>
          <w:szCs w:val="24"/>
        </w:rPr>
        <w:t xml:space="preserve"> </w:t>
      </w:r>
      <w:r w:rsidR="001D17E0" w:rsidRPr="001D17E0">
        <w:rPr>
          <w:rFonts w:ascii="Tahoma" w:hAnsi="Tahoma" w:cs="Tahoma"/>
          <w:sz w:val="24"/>
          <w:szCs w:val="24"/>
        </w:rPr>
        <w:t xml:space="preserve">организовывать участие обучающихся </w:t>
      </w:r>
      <w:r w:rsidR="001D17E0" w:rsidRPr="001D17E0">
        <w:rPr>
          <w:rFonts w:ascii="Tahoma" w:hAnsi="Tahoma" w:cs="Tahoma"/>
          <w:b/>
          <w:bCs/>
          <w:sz w:val="24"/>
          <w:szCs w:val="24"/>
        </w:rPr>
        <w:t xml:space="preserve">в </w:t>
      </w:r>
      <w:r w:rsidR="001D17E0" w:rsidRPr="001D17E0">
        <w:rPr>
          <w:rStyle w:val="a3"/>
          <w:rFonts w:ascii="Tahoma" w:hAnsi="Tahoma" w:cs="Tahoma"/>
          <w:b w:val="0"/>
          <w:bCs w:val="0"/>
          <w:sz w:val="24"/>
          <w:szCs w:val="24"/>
        </w:rPr>
        <w:t>спортивных</w:t>
      </w:r>
      <w:r w:rsidR="001D17E0" w:rsidRPr="001D17E0">
        <w:rPr>
          <w:rStyle w:val="a3"/>
          <w:rFonts w:ascii="Tahoma" w:hAnsi="Tahoma" w:cs="Tahoma"/>
          <w:b w:val="0"/>
          <w:bCs w:val="0"/>
          <w:sz w:val="24"/>
          <w:szCs w:val="24"/>
        </w:rPr>
        <w:br/>
        <w:t>соревнованиях и мероприятиях по боксу</w:t>
      </w:r>
      <w:r w:rsidR="001D17E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14:paraId="08CB5CF0" w14:textId="77777777" w:rsidR="00F55FE1" w:rsidRPr="00F55FE1" w:rsidRDefault="00F55FE1" w:rsidP="00F55FE1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55FE1">
        <w:rPr>
          <w:rFonts w:ascii="Tahoma" w:eastAsia="Times New Roman" w:hAnsi="Tahoma" w:cs="Tahoma"/>
          <w:color w:val="B94A48"/>
          <w:sz w:val="24"/>
          <w:szCs w:val="24"/>
          <w:lang w:eastAsia="ru-RU"/>
        </w:rPr>
        <w:t>Учебный план дополнительной профессиональной программы и содержание учебных занятий могут дополняться при условии обновления федеральных нормативных правовых актов в сфере физической культуры и спорта.</w:t>
      </w:r>
    </w:p>
    <w:p w14:paraId="72203731" w14:textId="77777777" w:rsidR="0056285F" w:rsidRDefault="0056285F"/>
    <w:sectPr w:rsidR="0056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4392"/>
    <w:multiLevelType w:val="hybridMultilevel"/>
    <w:tmpl w:val="DBE8D6E0"/>
    <w:lvl w:ilvl="0" w:tplc="DC925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64E13"/>
    <w:multiLevelType w:val="hybridMultilevel"/>
    <w:tmpl w:val="C93A5C8C"/>
    <w:lvl w:ilvl="0" w:tplc="1368F134">
      <w:numFmt w:val="bullet"/>
      <w:lvlText w:val="─"/>
      <w:lvlJc w:val="left"/>
      <w:pPr>
        <w:ind w:left="7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64E42D2"/>
    <w:multiLevelType w:val="hybridMultilevel"/>
    <w:tmpl w:val="778CC922"/>
    <w:lvl w:ilvl="0" w:tplc="182800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62940856"/>
    <w:multiLevelType w:val="hybridMultilevel"/>
    <w:tmpl w:val="E9368528"/>
    <w:lvl w:ilvl="0" w:tplc="1828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40603"/>
    <w:multiLevelType w:val="hybridMultilevel"/>
    <w:tmpl w:val="B2D6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2710">
    <w:abstractNumId w:val="3"/>
  </w:num>
  <w:num w:numId="2" w16cid:durableId="373165892">
    <w:abstractNumId w:val="2"/>
  </w:num>
  <w:num w:numId="3" w16cid:durableId="689068389">
    <w:abstractNumId w:val="1"/>
  </w:num>
  <w:num w:numId="4" w16cid:durableId="105780028">
    <w:abstractNumId w:val="4"/>
  </w:num>
  <w:num w:numId="5" w16cid:durableId="734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E1"/>
    <w:rsid w:val="001D17E0"/>
    <w:rsid w:val="001E0F58"/>
    <w:rsid w:val="002664AF"/>
    <w:rsid w:val="00272E1E"/>
    <w:rsid w:val="00342E33"/>
    <w:rsid w:val="003B16A6"/>
    <w:rsid w:val="003D26BF"/>
    <w:rsid w:val="00495691"/>
    <w:rsid w:val="004F3923"/>
    <w:rsid w:val="0056285F"/>
    <w:rsid w:val="007808CC"/>
    <w:rsid w:val="007854CF"/>
    <w:rsid w:val="00827CC8"/>
    <w:rsid w:val="008C4386"/>
    <w:rsid w:val="00A02BD2"/>
    <w:rsid w:val="00A31FFC"/>
    <w:rsid w:val="00C53C22"/>
    <w:rsid w:val="00ED1050"/>
    <w:rsid w:val="00F11D3F"/>
    <w:rsid w:val="00F55FE1"/>
    <w:rsid w:val="00FC3FB4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DDF"/>
  <w15:chartTrackingRefBased/>
  <w15:docId w15:val="{215A341F-7901-4DFC-AB27-EEA7C157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2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55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5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5FE1"/>
    <w:rPr>
      <w:b/>
      <w:bCs/>
    </w:rPr>
  </w:style>
  <w:style w:type="paragraph" w:styleId="a4">
    <w:name w:val="Normal (Web)"/>
    <w:basedOn w:val="a"/>
    <w:uiPriority w:val="99"/>
    <w:semiHidden/>
    <w:unhideWhenUsed/>
    <w:rsid w:val="00F5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FE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55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F55FE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7854CF"/>
  </w:style>
  <w:style w:type="character" w:customStyle="1" w:styleId="20">
    <w:name w:val="Заголовок 2 Знак"/>
    <w:basedOn w:val="a0"/>
    <w:link w:val="2"/>
    <w:uiPriority w:val="9"/>
    <w:semiHidden/>
    <w:rsid w:val="00C53C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9"/>
    <w:link w:val="aa"/>
    <w:qFormat/>
    <w:rsid w:val="001D17E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a">
    <w:name w:val="Заголовок Знак"/>
    <w:basedOn w:val="a0"/>
    <w:link w:val="a8"/>
    <w:rsid w:val="001D17E0"/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uiPriority w:val="99"/>
    <w:semiHidden/>
    <w:unhideWhenUsed/>
    <w:rsid w:val="001D17E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1D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Михайловна</dc:creator>
  <cp:keywords/>
  <dc:description/>
  <cp:lastModifiedBy>Даниил Аржаков</cp:lastModifiedBy>
  <cp:revision>3</cp:revision>
  <dcterms:created xsi:type="dcterms:W3CDTF">2025-04-04T10:52:00Z</dcterms:created>
  <dcterms:modified xsi:type="dcterms:W3CDTF">2025-04-04T13:36:00Z</dcterms:modified>
</cp:coreProperties>
</file>